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299" w14:textId="3D47055F" w:rsidR="00FE3524" w:rsidRDefault="00FE3524" w:rsidP="00FE3524">
      <w:pPr>
        <w:spacing w:before="240" w:after="240"/>
        <w:jc w:val="center"/>
        <w:rPr>
          <w:rFonts w:ascii="Arial Nova Cond Light" w:hAnsi="Arial Nova Cond Light"/>
          <w:b/>
          <w:bCs/>
          <w:color w:val="4F6228" w:themeColor="accent3" w:themeShade="80"/>
          <w:sz w:val="36"/>
          <w:szCs w:val="36"/>
        </w:rPr>
      </w:pPr>
      <w:r>
        <w:rPr>
          <w:rFonts w:ascii="Arial Nova Cond Light" w:hAnsi="Arial Nova Cond Light"/>
          <w:b/>
          <w:bCs/>
          <w:noProof/>
          <w:color w:val="9BBB59" w:themeColor="accent3"/>
          <w:sz w:val="36"/>
          <w:szCs w:val="36"/>
        </w:rPr>
        <w:drawing>
          <wp:inline distT="0" distB="0" distL="0" distR="0" wp14:anchorId="68A5E374" wp14:editId="151B4DDC">
            <wp:extent cx="914400" cy="914400"/>
            <wp:effectExtent l="0" t="0" r="0" b="0"/>
            <wp:docPr id="655737160" name="Picture 1" descr="A well with flowers around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737160" name="Picture 1" descr="A well with flowers around i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FD85F" w14:textId="3BA7DF07" w:rsidR="00FE3524" w:rsidRPr="00FE3524" w:rsidRDefault="00FE3524" w:rsidP="00FE3524">
      <w:pPr>
        <w:spacing w:before="240" w:after="240"/>
        <w:jc w:val="center"/>
        <w:rPr>
          <w:rFonts w:ascii="Arial Nova Cond Light" w:hAnsi="Arial Nova Cond Light"/>
          <w:b/>
          <w:bCs/>
          <w:color w:val="4F6228" w:themeColor="accent3" w:themeShade="80"/>
          <w:sz w:val="36"/>
          <w:szCs w:val="36"/>
        </w:rPr>
      </w:pPr>
      <w:r w:rsidRPr="00FE3524">
        <w:rPr>
          <w:rFonts w:ascii="Arial Nova Cond Light" w:hAnsi="Arial Nova Cond Light"/>
          <w:b/>
          <w:bCs/>
          <w:color w:val="4F6228" w:themeColor="accent3" w:themeShade="80"/>
          <w:sz w:val="36"/>
          <w:szCs w:val="36"/>
        </w:rPr>
        <w:t>The Living Well Agency, LLC</w:t>
      </w:r>
    </w:p>
    <w:p w14:paraId="24DC7D0A" w14:textId="055B8D85" w:rsidR="00FE3524" w:rsidRPr="00FE3524" w:rsidRDefault="00FE3524" w:rsidP="00FE3524">
      <w:pPr>
        <w:spacing w:before="240" w:after="240"/>
        <w:jc w:val="center"/>
        <w:rPr>
          <w:rFonts w:ascii="Arial Nova Cond Light" w:hAnsi="Arial Nova Cond Light"/>
          <w:b/>
          <w:bCs/>
          <w:color w:val="4F6228" w:themeColor="accent3" w:themeShade="80"/>
          <w:sz w:val="28"/>
          <w:szCs w:val="28"/>
        </w:rPr>
      </w:pPr>
      <w:r w:rsidRPr="00FE3524">
        <w:rPr>
          <w:rFonts w:ascii="Arial Nova Cond Light" w:hAnsi="Arial Nova Cond Light"/>
          <w:b/>
          <w:bCs/>
          <w:color w:val="4F6228" w:themeColor="accent3" w:themeShade="80"/>
          <w:sz w:val="28"/>
          <w:szCs w:val="28"/>
        </w:rPr>
        <w:t>Email/Text Message Consent</w:t>
      </w:r>
    </w:p>
    <w:p w14:paraId="00000001" w14:textId="5D4AD421" w:rsidR="00DA0950" w:rsidRPr="00FE3524" w:rsidRDefault="00000000">
      <w:pPr>
        <w:spacing w:before="240" w:after="240"/>
        <w:rPr>
          <w:rFonts w:ascii="Arial Nova Cond Light" w:hAnsi="Arial Nova Cond Light"/>
          <w:sz w:val="24"/>
          <w:szCs w:val="24"/>
        </w:rPr>
      </w:pPr>
      <w:r w:rsidRPr="00FE3524">
        <w:rPr>
          <w:rFonts w:ascii="Arial Nova Cond Light" w:hAnsi="Arial Nova Cond Light"/>
          <w:sz w:val="24"/>
          <w:szCs w:val="24"/>
        </w:rPr>
        <w:t xml:space="preserve">I consent to receive text messages or emails from </w:t>
      </w:r>
      <w:r w:rsidR="00FE3524" w:rsidRPr="00FE3524">
        <w:rPr>
          <w:rFonts w:ascii="Arial Nova Cond Light" w:hAnsi="Arial Nova Cond Light"/>
          <w:sz w:val="24"/>
          <w:szCs w:val="24"/>
        </w:rPr>
        <w:t>The Living Well Agency, LLC</w:t>
      </w:r>
      <w:r w:rsidRPr="00FE3524">
        <w:rPr>
          <w:rFonts w:ascii="Arial Nova Cond Light" w:hAnsi="Arial Nova Cond Light"/>
          <w:sz w:val="24"/>
          <w:szCs w:val="24"/>
        </w:rPr>
        <w:t xml:space="preserve"> and their agents on my cell phone or other devices. I understand that text messages and emails sent by </w:t>
      </w:r>
      <w:r w:rsidR="00FE3524" w:rsidRPr="00FE3524">
        <w:rPr>
          <w:rFonts w:ascii="Arial Nova Cond Light" w:hAnsi="Arial Nova Cond Light"/>
          <w:sz w:val="24"/>
          <w:szCs w:val="24"/>
        </w:rPr>
        <w:t>The Living Well Agency, LLC</w:t>
      </w:r>
      <w:r w:rsidRPr="00FE3524">
        <w:rPr>
          <w:rFonts w:ascii="Arial Nova Cond Light" w:hAnsi="Arial Nova Cond Light"/>
          <w:sz w:val="24"/>
          <w:szCs w:val="24"/>
        </w:rPr>
        <w:t xml:space="preserve"> may include appointment reminders or changes in previously scheduled </w:t>
      </w:r>
      <w:r w:rsidR="00FE3524" w:rsidRPr="00FE3524">
        <w:rPr>
          <w:rFonts w:ascii="Arial Nova Cond Light" w:hAnsi="Arial Nova Cond Light"/>
          <w:sz w:val="24"/>
          <w:szCs w:val="24"/>
        </w:rPr>
        <w:t>appointments or</w:t>
      </w:r>
      <w:r w:rsidRPr="00FE3524">
        <w:rPr>
          <w:rFonts w:ascii="Arial Nova Cond Light" w:hAnsi="Arial Nova Cond Light"/>
          <w:sz w:val="24"/>
          <w:szCs w:val="24"/>
        </w:rPr>
        <w:t xml:space="preserve"> may provide advice or education.</w:t>
      </w:r>
    </w:p>
    <w:p w14:paraId="00000002" w14:textId="21855D96" w:rsidR="00DA0950" w:rsidRPr="00FE3524" w:rsidRDefault="00FE3524">
      <w:pPr>
        <w:spacing w:before="240" w:after="240"/>
        <w:rPr>
          <w:rFonts w:ascii="Arial Nova Cond Light" w:hAnsi="Arial Nova Cond Light"/>
          <w:sz w:val="24"/>
          <w:szCs w:val="24"/>
        </w:rPr>
      </w:pPr>
      <w:r w:rsidRPr="00FE3524">
        <w:rPr>
          <w:rFonts w:ascii="Arial Nova Cond Light" w:hAnsi="Arial Nova Cond Light"/>
          <w:sz w:val="24"/>
          <w:szCs w:val="24"/>
        </w:rPr>
        <w:t>The Living Well Agency, LLC</w:t>
      </w:r>
      <w:r w:rsidR="00000000" w:rsidRPr="00FE3524">
        <w:rPr>
          <w:rFonts w:ascii="Arial Nova Cond Light" w:hAnsi="Arial Nova Cond Light"/>
          <w:sz w:val="24"/>
          <w:szCs w:val="24"/>
        </w:rPr>
        <w:t xml:space="preserve"> does not charge for this service, but I understand that standard text messaging rates may apply as provided in my wireless plan. I have been advised that I may contact my carrier for pricing plans and details.</w:t>
      </w:r>
    </w:p>
    <w:p w14:paraId="00000003" w14:textId="077651DF" w:rsidR="00DA0950" w:rsidRPr="00FE3524" w:rsidRDefault="00000000">
      <w:pPr>
        <w:spacing w:before="240" w:after="240"/>
        <w:rPr>
          <w:rFonts w:ascii="Arial Nova Cond Light" w:hAnsi="Arial Nova Cond Light"/>
          <w:sz w:val="24"/>
          <w:szCs w:val="24"/>
        </w:rPr>
      </w:pPr>
      <w:r w:rsidRPr="00FE3524">
        <w:rPr>
          <w:rFonts w:ascii="Arial Nova Cond Light" w:hAnsi="Arial Nova Cond Light"/>
          <w:sz w:val="24"/>
          <w:szCs w:val="24"/>
        </w:rPr>
        <w:t xml:space="preserve">I understand that I may revoke my request for further communications via text or email at any time by notifying </w:t>
      </w:r>
      <w:r w:rsidR="00FE3524" w:rsidRPr="00FE3524">
        <w:rPr>
          <w:rFonts w:ascii="Arial Nova Cond Light" w:hAnsi="Arial Nova Cond Light"/>
          <w:sz w:val="24"/>
          <w:szCs w:val="24"/>
        </w:rPr>
        <w:t>The Living Well Agency, LLC</w:t>
      </w:r>
      <w:r w:rsidRPr="00FE3524">
        <w:rPr>
          <w:rFonts w:ascii="Arial Nova Cond Light" w:hAnsi="Arial Nova Cond Light"/>
          <w:sz w:val="24"/>
          <w:szCs w:val="24"/>
        </w:rPr>
        <w:t xml:space="preserve"> in writing. However, if I continue to communicate with my </w:t>
      </w:r>
      <w:r w:rsidR="00FE3524" w:rsidRPr="00FE3524">
        <w:rPr>
          <w:rFonts w:ascii="Arial Nova Cond Light" w:hAnsi="Arial Nova Cond Light"/>
          <w:sz w:val="24"/>
          <w:szCs w:val="24"/>
        </w:rPr>
        <w:t>The Living Well Agency, LLC</w:t>
      </w:r>
      <w:r w:rsidRPr="00FE3524">
        <w:rPr>
          <w:rFonts w:ascii="Arial Nova Cond Light" w:hAnsi="Arial Nova Cond Light"/>
          <w:sz w:val="24"/>
          <w:szCs w:val="24"/>
        </w:rPr>
        <w:t xml:space="preserve"> via text or email, </w:t>
      </w:r>
      <w:r w:rsidR="00FE3524" w:rsidRPr="00FE3524">
        <w:rPr>
          <w:rFonts w:ascii="Arial Nova Cond Light" w:hAnsi="Arial Nova Cond Light"/>
          <w:sz w:val="24"/>
          <w:szCs w:val="24"/>
        </w:rPr>
        <w:t>The Living Well Agency, LLC</w:t>
      </w:r>
      <w:r w:rsidRPr="00FE3524">
        <w:rPr>
          <w:rFonts w:ascii="Arial Nova Cond Light" w:hAnsi="Arial Nova Cond Light"/>
          <w:sz w:val="24"/>
          <w:szCs w:val="24"/>
        </w:rPr>
        <w:t xml:space="preserve"> can assume that my consent remains valid.</w:t>
      </w:r>
    </w:p>
    <w:p w14:paraId="00000004" w14:textId="77777777" w:rsidR="00DA0950" w:rsidRPr="00FE3524" w:rsidRDefault="00000000">
      <w:pPr>
        <w:spacing w:before="240" w:after="240"/>
        <w:rPr>
          <w:rFonts w:ascii="Arial Nova Cond Light" w:hAnsi="Arial Nova Cond Light"/>
          <w:sz w:val="24"/>
          <w:szCs w:val="24"/>
        </w:rPr>
      </w:pPr>
      <w:r w:rsidRPr="00FE3524">
        <w:rPr>
          <w:rFonts w:ascii="Arial Nova Cond Light" w:hAnsi="Arial Nova Cond Light"/>
          <w:sz w:val="24"/>
          <w:szCs w:val="24"/>
        </w:rPr>
        <w:t>Because e-mails sent over the Internet or texts sent over the control channel without encryption are not secure, I understand the risks associated with e-mail and text messaging, including, without limitation, that e-mails and text messages could be intercepted by unknown third parties; e-mail content can be changed without the knowledge of the sender or receiver; backup copies of e-mail may still exist even after the sender and receiver have deleted the messages; and e-mail can contain harmful viruses and other programs.</w:t>
      </w:r>
    </w:p>
    <w:p w14:paraId="00000005" w14:textId="50CF29C4" w:rsidR="00DA0950" w:rsidRPr="00FE3524" w:rsidRDefault="00FE3524">
      <w:pPr>
        <w:spacing w:before="240" w:after="240"/>
        <w:rPr>
          <w:rFonts w:ascii="Arial Nova Cond Light" w:hAnsi="Arial Nova Cond Light"/>
          <w:sz w:val="24"/>
          <w:szCs w:val="24"/>
        </w:rPr>
      </w:pPr>
      <w:r w:rsidRPr="00FE3524">
        <w:rPr>
          <w:rFonts w:ascii="Arial Nova Cond Light" w:hAnsi="Arial Nova Cond Light"/>
          <w:sz w:val="24"/>
          <w:szCs w:val="24"/>
        </w:rPr>
        <w:t>The Living Well Agency, LLC</w:t>
      </w:r>
      <w:r w:rsidR="00000000" w:rsidRPr="00FE3524">
        <w:rPr>
          <w:rFonts w:ascii="Arial Nova Cond Light" w:hAnsi="Arial Nova Cond Light"/>
          <w:sz w:val="24"/>
          <w:szCs w:val="24"/>
        </w:rPr>
        <w:t xml:space="preserve"> has recommended that I delete all text messages or emails as soon as possible after reviewing them to limit any unauthorized exposure.</w:t>
      </w:r>
    </w:p>
    <w:p w14:paraId="3C6AB3C4" w14:textId="77777777" w:rsidR="00FE3524" w:rsidRPr="00FE3524" w:rsidRDefault="00FE3524">
      <w:pPr>
        <w:spacing w:before="240" w:after="240"/>
        <w:rPr>
          <w:rFonts w:ascii="Arial Nova Cond Light" w:hAnsi="Arial Nova Cond Light"/>
          <w:sz w:val="24"/>
          <w:szCs w:val="24"/>
        </w:rPr>
      </w:pPr>
    </w:p>
    <w:p w14:paraId="01D6EB84" w14:textId="77777777" w:rsidR="00FE3524" w:rsidRPr="00FE3524" w:rsidRDefault="00FE3524">
      <w:pPr>
        <w:pBdr>
          <w:bottom w:val="single" w:sz="6" w:space="1" w:color="auto"/>
        </w:pBdr>
        <w:spacing w:before="240" w:after="240"/>
        <w:rPr>
          <w:rFonts w:ascii="Arial Nova Cond Light" w:hAnsi="Arial Nova Cond Light"/>
          <w:sz w:val="24"/>
          <w:szCs w:val="24"/>
        </w:rPr>
      </w:pPr>
    </w:p>
    <w:p w14:paraId="00524C89" w14:textId="47F37A97" w:rsidR="00FE3524" w:rsidRPr="00FE3524" w:rsidRDefault="00FE3524">
      <w:pPr>
        <w:spacing w:before="240" w:after="240"/>
        <w:rPr>
          <w:rFonts w:ascii="Arial Nova Cond Light" w:hAnsi="Arial Nova Cond Light"/>
          <w:sz w:val="24"/>
          <w:szCs w:val="24"/>
        </w:rPr>
      </w:pPr>
      <w:r w:rsidRPr="00FE3524">
        <w:rPr>
          <w:rFonts w:ascii="Arial Nova Cond Light" w:hAnsi="Arial Nova Cond Light"/>
          <w:sz w:val="24"/>
          <w:szCs w:val="24"/>
        </w:rPr>
        <w:t>Print Name                                                    Signature                                                                   Date</w:t>
      </w:r>
    </w:p>
    <w:sectPr w:rsidR="00FE3524" w:rsidRPr="00FE3524" w:rsidSect="00FE3524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50"/>
    <w:rsid w:val="00DA0950"/>
    <w:rsid w:val="00FE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AE431"/>
  <w15:docId w15:val="{5A8A2D36-9A00-469D-8B2D-EDA4335B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 L. Marshall</dc:creator>
  <cp:lastModifiedBy>Adrienne Marshall, M.S. LMFT</cp:lastModifiedBy>
  <cp:revision>2</cp:revision>
  <dcterms:created xsi:type="dcterms:W3CDTF">2023-05-26T03:50:00Z</dcterms:created>
  <dcterms:modified xsi:type="dcterms:W3CDTF">2023-05-26T03:50:00Z</dcterms:modified>
</cp:coreProperties>
</file>